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231F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</w:rPr>
        <w:t>附件2</w:t>
      </w:r>
      <w:bookmarkEnd w:id="0"/>
    </w:p>
    <w:p w14:paraId="6104B095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报价函</w:t>
      </w:r>
    </w:p>
    <w:p w14:paraId="6FED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湛江市困难职工帮扶中心：</w:t>
      </w:r>
    </w:p>
    <w:p w14:paraId="72473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2026年湛江市困难职工帮扶中心采购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职工心灵驿站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设备项目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活动，并对相关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进行报价。</w:t>
      </w:r>
    </w:p>
    <w:p w14:paraId="17D28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一、按照询价文件规定递交报价文件正本1份和副本1份。</w:t>
      </w:r>
    </w:p>
    <w:p w14:paraId="4ACA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二、我方已完全理解询价文件的全部内容，自愿接受并执行询价文件的全部条款。</w:t>
      </w:r>
    </w:p>
    <w:p w14:paraId="5124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三、本报价文件有效期自询价开始之日起180日内有效。</w:t>
      </w:r>
    </w:p>
    <w:p w14:paraId="0AB0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四、我方在参与询价前已仔细研究了询价文件和所有相关资料，同意询价文件的相关条款。</w:t>
      </w:r>
    </w:p>
    <w:p w14:paraId="4661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五、我方声明报价文件及所提供的一切资料均真实无误及有效。由于我方提供资料不实而造成的责任和后果由我方承担。我方同意按照贵方提出的要求，提供与谈判有关的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任何其他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数据或信息。</w:t>
      </w:r>
    </w:p>
    <w:p w14:paraId="38BA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六、我方承诺自愿遵守、执行政府采购管理法规制度及政策规定。</w:t>
      </w:r>
    </w:p>
    <w:p w14:paraId="44C9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七、联系方式</w:t>
      </w:r>
    </w:p>
    <w:p w14:paraId="4C4B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       </w:t>
      </w:r>
    </w:p>
    <w:p w14:paraId="62DD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电话：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7B3C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传真：     </w:t>
      </w:r>
    </w:p>
    <w:p w14:paraId="0607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地址：             </w:t>
      </w:r>
    </w:p>
    <w:p w14:paraId="5EBB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开户名称： </w:t>
      </w:r>
    </w:p>
    <w:p w14:paraId="5AD9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开户银行： </w:t>
      </w:r>
    </w:p>
    <w:p w14:paraId="2020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银行账号：  </w:t>
      </w: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1D71E8-FDA0-4D13-AA3B-3E08964C10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F2D559C-A291-4239-9E1B-57099FB2B6F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F928B7B-0CCF-40E6-988C-871FE818A8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4AF6AB1-6A8E-47E9-81CC-22F7FA235D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62AA"/>
    <w:rsid w:val="0A6B1AE6"/>
    <w:rsid w:val="42077834"/>
    <w:rsid w:val="54E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2026-03-30T09:55:00Z</dcterms:created>
  <dc:creator>海淀群眾小王</dc:creator>
  <cp:lastModifiedBy>海淀群眾小王</cp:lastModifiedBy>
  <dcterms:modified xsi:type="dcterms:W3CDTF">2026-03-30T09:58:16Z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D25AF3A42EEB4586AB273057A20C680F_11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