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F49EA">
      <w:pPr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 w14:paraId="7F1F895C">
      <w:pPr>
        <w:jc w:val="center"/>
        <w:rPr>
          <w:rFonts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报价方须知</w:t>
      </w:r>
    </w:p>
    <w:p w14:paraId="67C17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一、报价文件编制</w:t>
      </w:r>
    </w:p>
    <w:p w14:paraId="037A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（一）注意事项</w:t>
      </w:r>
    </w:p>
    <w:p w14:paraId="1FAB3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报价方应仔细阅读询价文件，在完全了解全部内容后，依法真实编制报价文件。如果没有按照询价文件要求提交全部报价文件或者资料，没有对询价文件实质性响应，可能导致报价被否决。</w:t>
      </w:r>
    </w:p>
    <w:p w14:paraId="3B23D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（二）报价文件组成</w:t>
      </w:r>
    </w:p>
    <w:p w14:paraId="10FD4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（1）报价函</w:t>
      </w:r>
    </w:p>
    <w:p w14:paraId="1D24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（2）报价表</w:t>
      </w:r>
    </w:p>
    <w:p w14:paraId="2E7CF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（3）营业执照副本</w:t>
      </w:r>
    </w:p>
    <w:p w14:paraId="3616D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（三）报价文件的格式规定和签署</w:t>
      </w:r>
    </w:p>
    <w:p w14:paraId="4D943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1.报价文件必须工整、规范、统一、清晰，采用A4幅面纸装订成册。</w:t>
      </w:r>
    </w:p>
    <w:p w14:paraId="37C4B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2.报价方应当按照询价文件规定的统一格式和顺序填写装订报价文件。</w:t>
      </w:r>
    </w:p>
    <w:p w14:paraId="6113F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3.报价方名称应当填写全称，同时加盖公章，公章与全称相符。</w:t>
      </w:r>
    </w:p>
    <w:p w14:paraId="1D92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4.报价文件不得随意涂改和增删。如有修改错漏之处，必须由法定代表人或授权代表签字、盖章。</w:t>
      </w:r>
    </w:p>
    <w:p w14:paraId="641AF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（四）报价</w:t>
      </w:r>
    </w:p>
    <w:p w14:paraId="41BCE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1.所有报价均以人民币为货币单位。</w:t>
      </w:r>
    </w:p>
    <w:p w14:paraId="74148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2.所有单价和总价按照报价文件格式要求填报。</w:t>
      </w:r>
    </w:p>
    <w:p w14:paraId="5B560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二、报价文件递交</w:t>
      </w:r>
    </w:p>
    <w:p w14:paraId="72D01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1.价格文件一式两份。统一装入密封袋内，封口处应当有报价方单位公章，封面上注明“项目名称、项目编号、报价方名称”字样。</w:t>
      </w:r>
    </w:p>
    <w:p w14:paraId="1C155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2.报价文件未按要求密封、标记的，采购机构有权拒收。</w:t>
      </w:r>
    </w:p>
    <w:p w14:paraId="7BB4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三、询价评审</w:t>
      </w:r>
    </w:p>
    <w:p w14:paraId="7313B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采用最低价法，评审合格的报价视为有效报价，按照报价由低到高顺序排列，报价相同的，按照递交顺序排列，以提出最低报价的报价方作为预成交供应商。</w:t>
      </w:r>
    </w:p>
    <w:p w14:paraId="7D6E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四、确定成交</w:t>
      </w:r>
    </w:p>
    <w:p w14:paraId="54552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（一）确定成交供应商</w:t>
      </w:r>
    </w:p>
    <w:p w14:paraId="577E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评审结束后，采购机构在湛江市总工会官方网站上公示评审结果，公示期为3个工作日。在公示期内无异议的，确定报价方为询价项目成交供应商。</w:t>
      </w:r>
    </w:p>
    <w:p w14:paraId="5355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（二）合同签订</w:t>
      </w:r>
    </w:p>
    <w:p w14:paraId="3193A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采购机构在确定成交供应商后，应尽快与成交供应商签订合同。</w:t>
      </w:r>
      <w:bookmarkStart w:id="0" w:name="_GoBack"/>
      <w:bookmarkEnd w:id="0"/>
    </w:p>
    <w:sectPr>
      <w:footerReference r:id="rId3" w:type="default"/>
      <w:pgSz w:w="11850" w:h="16783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EDA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B74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CB74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iZmE0ZjM0NWZkNDQxMjNjNjVjZWEwZjAwMWQ2MTMifQ=="/>
  </w:docVars>
  <w:rsids>
    <w:rsidRoot w:val="744A0263"/>
    <w:rsid w:val="04285018"/>
    <w:rsid w:val="06605291"/>
    <w:rsid w:val="09D14EAF"/>
    <w:rsid w:val="0E8E2FF6"/>
    <w:rsid w:val="0F5C7318"/>
    <w:rsid w:val="1DB512D2"/>
    <w:rsid w:val="292709EC"/>
    <w:rsid w:val="2C512E7D"/>
    <w:rsid w:val="3650445B"/>
    <w:rsid w:val="43081BD1"/>
    <w:rsid w:val="47523E55"/>
    <w:rsid w:val="53FB2F26"/>
    <w:rsid w:val="5BBD13F7"/>
    <w:rsid w:val="5EEE2E66"/>
    <w:rsid w:val="5FEE496B"/>
    <w:rsid w:val="6D527D69"/>
    <w:rsid w:val="72235D5D"/>
    <w:rsid w:val="72F52E52"/>
    <w:rsid w:val="744A0263"/>
    <w:rsid w:val="7CA81753"/>
    <w:rsid w:val="7D8246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二级标题"/>
    <w:basedOn w:val="1"/>
    <w:autoRedefine/>
    <w:qFormat/>
    <w:uiPriority w:val="0"/>
    <w:pPr>
      <w:kinsoku/>
      <w:autoSpaceDE/>
      <w:autoSpaceDN/>
      <w:spacing w:line="600" w:lineRule="exact"/>
      <w:ind w:firstLine="632" w:firstLineChars="200"/>
      <w:jc w:val="both"/>
    </w:pPr>
    <w:rPr>
      <w:rFonts w:hint="eastAsia" w:ascii="仿宋_GB2312" w:hAnsi="仿宋_GB2312" w:eastAsia="楷体" w:cs="仿宋_GB2312"/>
      <w:b/>
      <w:snapToGrid w:val="0"/>
      <w:color w:val="000000"/>
      <w:spacing w:val="8"/>
      <w:kern w:val="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Fan\AppData\Roaming\kingsoft\office6\templates\download\0f4e4ea4ad926f257951e66753d974cc\&#32418;&#22836;&#25991;&#20214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红头文件.doc.docx</Template>
  <Pages>2</Pages>
  <Words>943</Words>
  <Characters>954</Characters>
  <Lines>0</Lines>
  <Paragraphs>0</Paragraphs>
  <TotalTime>14</TotalTime>
  <ScaleCrop>false</ScaleCrop>
  <LinksUpToDate>false</LinksUpToDate>
  <CharactersWithSpaces>996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2023-10-12T02:27:00Z</dcterms:created>
  <dc:creator>今生缘</dc:creator>
  <cp:lastModifiedBy>lin</cp:lastModifiedBy>
  <cp:lastPrinted>2026-06-09T09:03:00Z</cp:lastPrinted>
  <dcterms:modified xsi:type="dcterms:W3CDTF">2026-06-11T01:20:26Z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078B6CD25E254D3D89B3969BCACA042A_13</vt:lpwstr>
  </property>
  <property fmtid="{D5CDD505-2E9C-101B-9397-08002B2CF9AE}" pid="4" name="KSOTemplateDocerSaveRecord">
    <vt:lpwstr>eyJoZGlkIjoiNzc1ZjBmZmVhN2EzZGY0NDYzMGZkOWE0NDZlNjIzZDUiLCJ1c2VySWQiOiIyMDg1NzA1NjkifQ==</vt:lpwstr>
  </property>
</Properties>
</file>